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7047" w14:textId="3B29C6BA"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 xml:space="preserve">INDUSTRIES.  It </w:t>
      </w:r>
      <w:r w:rsidR="004D47BF">
        <w:rPr>
          <w:rFonts w:ascii="Times New Roman" w:hAnsi="Times New Roman"/>
          <w:b w:val="0"/>
          <w:bCs w:val="0"/>
          <w:iCs/>
          <w:szCs w:val="22"/>
        </w:rPr>
        <w:t>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1E04849C"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 xml:space="preserve">Offset tongue and groove side joints are designed to accept butyl sealant and hidden clips,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578D9">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360CA6" w:rsidRDefault="00B656FC" w:rsidP="0005226A">
      <w:pPr>
        <w:pStyle w:val="Heading2"/>
      </w:pPr>
      <w:r w:rsidRPr="00360CA6">
        <w:t>SECTION INCLUDES</w:t>
      </w:r>
    </w:p>
    <w:p w14:paraId="4D719AED" w14:textId="456F7E76" w:rsidR="00427040" w:rsidRPr="0005226A" w:rsidRDefault="0005226A" w:rsidP="0005226A">
      <w:pPr>
        <w:pStyle w:val="Heading3"/>
      </w:pPr>
      <w:r w:rsidRPr="0005226A">
        <w:t xml:space="preserve">Preformed </w:t>
      </w:r>
      <w:r w:rsidR="00B80935">
        <w:t xml:space="preserve">factory insulated </w:t>
      </w:r>
      <w:r w:rsidRPr="0005226A">
        <w:t>metal panel assembly for [walls]</w:t>
      </w:r>
      <w:r w:rsidR="004A7441">
        <w:t xml:space="preserve"> [and]</w:t>
      </w:r>
      <w:r w:rsidRPr="0005226A">
        <w:t xml:space="preserve"> [</w:t>
      </w:r>
      <w:r w:rsidR="00B80935">
        <w:t>roofs</w:t>
      </w:r>
      <w:r w:rsidRPr="0005226A">
        <w:t>], with related flashings, assembly devices, anchors and accessory components.</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1" w14:textId="70502C6D" w:rsidR="00427040" w:rsidRPr="0005226A" w:rsidRDefault="0005226A" w:rsidP="0005226A">
      <w:pPr>
        <w:pStyle w:val="Heading3"/>
      </w:pPr>
      <w:r w:rsidRPr="0005226A">
        <w:t>Section 05 41 00 - Structural Metal Lightweight Framing:</w:t>
      </w:r>
      <w:r w:rsidR="009C1124">
        <w:t xml:space="preserve"> </w:t>
      </w:r>
      <w:r w:rsidRPr="0005226A">
        <w:t>Stud wall framing system</w:t>
      </w:r>
    </w:p>
    <w:p w14:paraId="4D719AF2" w14:textId="4EC553BF" w:rsidR="00427040" w:rsidRDefault="0005226A" w:rsidP="0005226A">
      <w:pPr>
        <w:pStyle w:val="Heading3"/>
      </w:pPr>
      <w:r w:rsidRPr="0005226A">
        <w:t>Section 07 13 00 - Sheet Membrane Waterproofing</w:t>
      </w:r>
    </w:p>
    <w:p w14:paraId="5EAB0A4B" w14:textId="032AB3DC" w:rsidR="007E2593" w:rsidRDefault="007E2593" w:rsidP="007E2593">
      <w:pPr>
        <w:pStyle w:val="Heading3"/>
      </w:pPr>
      <w:r>
        <w:t>[Section 07 21 13 - Board Insulation]</w:t>
      </w:r>
    </w:p>
    <w:p w14:paraId="62B6CEBD" w14:textId="1FE403F7" w:rsidR="007E2593" w:rsidRDefault="007E2593" w:rsidP="007E2593">
      <w:pPr>
        <w:pStyle w:val="Heading3"/>
      </w:pPr>
      <w:r>
        <w:t>[Section 07 21 16 - Blanket Insulation]</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360CA6" w:rsidRDefault="00B656FC" w:rsidP="0005226A">
      <w:pPr>
        <w:pStyle w:val="Heading2"/>
      </w:pPr>
      <w:r w:rsidRPr="00360CA6">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6E572544" w:rsidR="007C4546" w:rsidRPr="0036024F" w:rsidRDefault="007C4546" w:rsidP="007C4546">
      <w:pPr>
        <w:pStyle w:val="Heading4"/>
      </w:pPr>
      <w:r w:rsidRPr="0036024F">
        <w:t>ASTM A653/A653M-</w:t>
      </w:r>
      <w:r w:rsidR="00182DD6">
        <w:t>23</w:t>
      </w:r>
      <w:r w:rsidR="00EA4C20">
        <w:t>,</w:t>
      </w:r>
      <w:r w:rsidRPr="0036024F">
        <w:t xml:space="preserve"> Standard Specification for Steel Sheet, Zinc-Coated (Galvanized) or Zinc-Iron Alloy-Coated (Galvannealed) by the Hot-Dip Process</w:t>
      </w:r>
    </w:p>
    <w:p w14:paraId="417170EF" w14:textId="2FF04C36" w:rsidR="007C4546" w:rsidRPr="0036024F" w:rsidRDefault="007C4546" w:rsidP="007C4546">
      <w:pPr>
        <w:pStyle w:val="Heading4"/>
      </w:pPr>
      <w:r w:rsidRPr="0036024F">
        <w:lastRenderedPageBreak/>
        <w:t>ASTM A792/A792M-</w:t>
      </w:r>
      <w:r w:rsidR="00182DD6">
        <w:t>23</w:t>
      </w:r>
      <w:r w:rsidR="00EA4C20">
        <w:t>,</w:t>
      </w:r>
      <w:r w:rsidRPr="0036024F">
        <w:t xml:space="preserve"> Standard Specification for Steel Sheet, 55% Aluminum-Zinc Alloy-Coated by the Hot-Dip Process</w:t>
      </w:r>
    </w:p>
    <w:p w14:paraId="79E66899" w14:textId="1BBC5C6C" w:rsidR="00DC3F7C" w:rsidRPr="0005226A" w:rsidRDefault="00DC3F7C" w:rsidP="00DC3F7C">
      <w:pPr>
        <w:pStyle w:val="Heading4"/>
      </w:pPr>
      <w:r w:rsidRPr="00DC3F7C">
        <w:t>ASTM E84-</w:t>
      </w:r>
      <w:r w:rsidR="00182DD6">
        <w:t>24</w:t>
      </w:r>
      <w:r w:rsidR="00EA4C20">
        <w:t>,</w:t>
      </w:r>
      <w:r w:rsidRPr="0005226A">
        <w:t xml:space="preserve"> Standard Test Method for Surface Burning Characteristics of Building Materials</w:t>
      </w:r>
    </w:p>
    <w:p w14:paraId="70596CA3" w14:textId="05951817" w:rsidR="007C4546" w:rsidRDefault="00811B05" w:rsidP="007C4546">
      <w:pPr>
        <w:pStyle w:val="Heading4"/>
      </w:pPr>
      <w:r>
        <w:t>ASTM C518-</w:t>
      </w:r>
      <w:r w:rsidR="00182DD6">
        <w:t>21</w:t>
      </w:r>
      <w:r w:rsidR="00EA4C20">
        <w:t>,</w:t>
      </w:r>
      <w:r w:rsidRPr="0005226A">
        <w:t xml:space="preserve"> </w:t>
      </w:r>
      <w:r>
        <w:t>Standard Test Method for Steady-State Thermal Transmission Properties by Means of the Heat Flow Meter Apparatus</w:t>
      </w:r>
    </w:p>
    <w:p w14:paraId="5D0CEDA4" w14:textId="203455A5" w:rsidR="00811B05" w:rsidRPr="00A061FC" w:rsidRDefault="00811B05" w:rsidP="007C4546">
      <w:pPr>
        <w:pStyle w:val="Heading4"/>
      </w:pPr>
      <w:r w:rsidRPr="00A061FC">
        <w:t xml:space="preserve">ASTM </w:t>
      </w:r>
      <w:r w:rsidR="00B944DE" w:rsidRPr="00A061FC">
        <w:t>C1363-</w:t>
      </w:r>
      <w:r w:rsidR="00182DD6">
        <w:t>24</w:t>
      </w:r>
      <w:r w:rsidR="00EA4C20">
        <w:t>,</w:t>
      </w:r>
      <w:r w:rsidR="00B944DE" w:rsidRPr="00A061FC">
        <w:t xml:space="preserve"> Standard Test Method for Thermal Performance of Building Materials and Envelope Assemblies by Means of a Hot Box Apparatus</w:t>
      </w:r>
    </w:p>
    <w:p w14:paraId="12D6B860" w14:textId="4C831AF4" w:rsidR="00B944DE" w:rsidRDefault="00B944DE" w:rsidP="007C4546">
      <w:pPr>
        <w:pStyle w:val="Heading4"/>
      </w:pPr>
      <w:r>
        <w:t>ASTM E72-</w:t>
      </w:r>
      <w:r w:rsidR="00182DD6">
        <w:t>22</w:t>
      </w:r>
      <w:r w:rsidR="00EA4C20">
        <w:t>,</w:t>
      </w:r>
      <w:r>
        <w:t xml:space="preserve"> Standard Test Methods of Conducting Strength Tests of Panels for Building Construction</w:t>
      </w:r>
    </w:p>
    <w:p w14:paraId="5D55EB6F" w14:textId="2090FA6D" w:rsidR="00B944DE" w:rsidRDefault="00B944DE" w:rsidP="007C4546">
      <w:pPr>
        <w:pStyle w:val="Heading4"/>
      </w:pPr>
      <w:r>
        <w:t>ASTM E283/E283M-19</w:t>
      </w:r>
      <w:r w:rsidR="00EA4C20">
        <w:t>,</w:t>
      </w:r>
      <w:r>
        <w:t xml:space="preserve"> </w:t>
      </w:r>
      <w:r w:rsidRPr="00B944DE">
        <w:t>Standard Test Method for Determining Rate of Air Leakage Through Exterior Windows, Skylights, Curtain Walls, and Doors Under Specified Pressure Differences Across the Specimen</w:t>
      </w:r>
    </w:p>
    <w:p w14:paraId="3C0A1098" w14:textId="6A026130" w:rsidR="00D10CCB" w:rsidRDefault="00B944DE" w:rsidP="00484B64">
      <w:pPr>
        <w:pStyle w:val="Heading4"/>
      </w:pPr>
      <w:r>
        <w:t>ASTM E331-00(20</w:t>
      </w:r>
      <w:r w:rsidR="00182DD6">
        <w:t>23</w:t>
      </w:r>
      <w:r>
        <w:t>)</w:t>
      </w:r>
      <w:r w:rsidR="00275FC4">
        <w:t>,</w:t>
      </w:r>
      <w:r w:rsidRPr="00B944DE">
        <w:t xml:space="preserve"> Standard Test Method for Water Penetration of Exterior Windows, Skylights, Doors, and Curtain Walls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1A4A35F2" w:rsidR="00DA2E52" w:rsidRDefault="00DA2E52" w:rsidP="00DA2E52">
      <w:pPr>
        <w:pStyle w:val="Heading4"/>
      </w:pPr>
      <w:r>
        <w:t>CAN/ULC S101-</w:t>
      </w:r>
      <w:r w:rsidR="00D10CCB">
        <w:t>14</w:t>
      </w:r>
      <w:r w:rsidR="00275FC4">
        <w:t>,</w:t>
      </w:r>
      <w:r w:rsidR="00D10CCB">
        <w:t xml:space="preserve"> Standard Methods of Fire Endurance Tests of Building Construction and Materials</w:t>
      </w:r>
    </w:p>
    <w:p w14:paraId="4E149290" w14:textId="4D3C5B40" w:rsidR="00D10CCB" w:rsidRDefault="00D10CCB" w:rsidP="00DA2E52">
      <w:pPr>
        <w:pStyle w:val="Heading4"/>
      </w:pPr>
      <w:r>
        <w:t>CAN/</w:t>
      </w:r>
      <w:proofErr w:type="spellStart"/>
      <w:r>
        <w:t>ULC</w:t>
      </w:r>
      <w:proofErr w:type="spellEnd"/>
      <w:r>
        <w:t xml:space="preserve"> S102-1</w:t>
      </w:r>
      <w:r w:rsidR="00182DD6">
        <w:t>9</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5B0D62AC" w:rsidR="009C13FB" w:rsidRDefault="009C13FB" w:rsidP="009C13FB">
      <w:pPr>
        <w:pStyle w:val="Heading4"/>
      </w:pPr>
      <w:r>
        <w:t>CSA-S16-</w:t>
      </w:r>
      <w:r w:rsidR="00182DD6">
        <w:t>24</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360CA6" w:rsidRDefault="00B656FC" w:rsidP="0005226A">
      <w:pPr>
        <w:pStyle w:val="Heading2"/>
      </w:pPr>
      <w:r w:rsidRPr="00360CA6">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lastRenderedPageBreak/>
        <w:t>Coordinate the Work for installation of [vapour retarder] [air barrier s</w:t>
      </w:r>
      <w:r>
        <w:t>ystem</w:t>
      </w:r>
      <w:r w:rsidRPr="0036024F">
        <w:t>].</w:t>
      </w:r>
    </w:p>
    <w:p w14:paraId="3578FA93" w14:textId="77777777" w:rsidR="00A45E5D" w:rsidRPr="0036024F" w:rsidRDefault="00A45E5D" w:rsidP="00A45E5D">
      <w:pPr>
        <w:pStyle w:val="Heading4"/>
      </w:pPr>
      <w:r w:rsidRPr="0036024F">
        <w:t>Coordinate the Work with installation of [louvres] [components] [doors] [windows] [</w:t>
      </w:r>
      <w:r>
        <w:t xml:space="preserve">and other </w:t>
      </w:r>
      <w:r w:rsidRPr="0036024F">
        <w:t>materials</w:t>
      </w:r>
      <w:r>
        <w:t xml:space="preserve"> penetrating metal wall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t>Pre-Installation Meeting:</w:t>
      </w:r>
    </w:p>
    <w:p w14:paraId="72FBCE21" w14:textId="0366070C" w:rsidR="00A45E5D" w:rsidRPr="0036024F" w:rsidRDefault="00A45E5D" w:rsidP="00A45E5D">
      <w:pPr>
        <w:pStyle w:val="Heading4"/>
      </w:pPr>
      <w:r w:rsidRPr="0036024F">
        <w:t>Convene [1 week] [__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360CA6" w:rsidRDefault="00B656FC" w:rsidP="0005226A">
      <w:pPr>
        <w:pStyle w:val="Heading2"/>
      </w:pPr>
      <w:r w:rsidRPr="00360CA6">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492CA24C"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metal 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lastRenderedPageBreak/>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360CA6" w:rsidRDefault="00B656FC" w:rsidP="0005226A">
      <w:pPr>
        <w:pStyle w:val="Heading2"/>
      </w:pPr>
      <w:r w:rsidRPr="00360CA6">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5C2E4470"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 xml:space="preserve">five </w:t>
      </w:r>
      <w:r w:rsidR="003D0845">
        <w:t>5</w:t>
      </w:r>
      <w:r w:rsidRPr="0036024F">
        <w:t xml:space="preserve"> years [documented] experience.</w:t>
      </w:r>
    </w:p>
    <w:p w14:paraId="1AEF3393" w14:textId="22307A54" w:rsidR="00AF5400" w:rsidRPr="0036024F" w:rsidRDefault="00AF5400" w:rsidP="00174884">
      <w:pPr>
        <w:pStyle w:val="Heading3"/>
      </w:pPr>
      <w:r w:rsidRPr="0036024F">
        <w:t xml:space="preserve">Installer Qualifications:  Company specializing in performing the work of this section with minimum </w:t>
      </w:r>
      <w:r>
        <w:t>5</w:t>
      </w:r>
      <w:r w:rsidRPr="0036024F">
        <w:t xml:space="preserve">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360CA6" w:rsidRDefault="00B656FC" w:rsidP="0005226A">
      <w:pPr>
        <w:pStyle w:val="Heading2"/>
      </w:pPr>
      <w:r w:rsidRPr="00360CA6">
        <w:t>MOCK-UPS</w:t>
      </w:r>
    </w:p>
    <w:p w14:paraId="22168328" w14:textId="0151F54A" w:rsidR="00C42E04" w:rsidRPr="006B4995" w:rsidRDefault="00C42E04" w:rsidP="00C42E04">
      <w:pPr>
        <w:pStyle w:val="Heading3"/>
        <w:numPr>
          <w:ilvl w:val="0"/>
          <w:numId w:val="0"/>
        </w:numPr>
      </w:pPr>
      <w:bookmarkStart w:id="5" w:name="_Hlk37336889"/>
      <w:r w:rsidRPr="00D725DA">
        <w:rPr>
          <w:b/>
          <w:color w:val="00B0F0"/>
        </w:rPr>
        <w:t>[SPEC NOTE:</w:t>
      </w:r>
      <w:r w:rsidRPr="00D725DA">
        <w:rPr>
          <w:color w:val="00B0F0"/>
        </w:rPr>
        <w:t xml:space="preserve">  </w:t>
      </w:r>
      <w:r>
        <w:t>Only include the following if Mock-Ups are applicable to the project.</w:t>
      </w:r>
      <w:r w:rsidR="005C07F8">
        <w:t xml:space="preserve">  Mock-Ups impact project cost and project schedule.  Insulated Metal Panel Mock-Ups tend to remain as part of the work.</w:t>
      </w:r>
      <w:r w:rsidRPr="00D725DA">
        <w:rPr>
          <w:b/>
          <w:color w:val="00B0F0"/>
        </w:rPr>
        <w:t>]</w:t>
      </w:r>
    </w:p>
    <w:bookmarkEnd w:id="5"/>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5DF81E52" w:rsidR="001E1FF7" w:rsidRPr="0036024F" w:rsidRDefault="001E1FF7" w:rsidP="001E1FF7">
      <w:pPr>
        <w:pStyle w:val="Heading3"/>
      </w:pPr>
      <w:r w:rsidRPr="0036024F">
        <w:t xml:space="preserve">Provide [_____]m long </w:t>
      </w:r>
      <w:r>
        <w:t>x</w:t>
      </w:r>
      <w:r w:rsidRPr="0036024F">
        <w:t xml:space="preserve"> [_____]m</w:t>
      </w:r>
      <w:r>
        <w:t xml:space="preserve"> </w:t>
      </w:r>
      <w:r w:rsidRPr="0036024F">
        <w:t xml:space="preserve">wide mock-up of </w:t>
      </w:r>
      <w:r>
        <w:t>panels</w:t>
      </w:r>
      <w:r w:rsidRPr="0036024F">
        <w:t xml:space="preserve"> [and soffit system], attachments to </w:t>
      </w:r>
      <w:r>
        <w:t xml:space="preserve">structural </w:t>
      </w:r>
      <w:r w:rsidRPr="0036024F">
        <w:t>fram</w:t>
      </w:r>
      <w:r>
        <w:t>ing</w:t>
      </w:r>
      <w:r w:rsidRPr="0036024F">
        <w:t xml:space="preserve">, associated vapour retarder and air </w:t>
      </w:r>
      <w:r>
        <w:t>barriers</w:t>
      </w:r>
      <w:r w:rsidRPr="0036024F">
        <w:t>, weep drainage system, sealants, and related insulation.</w:t>
      </w:r>
    </w:p>
    <w:p w14:paraId="63D4E5D4" w14:textId="77777777" w:rsidR="001E1FF7" w:rsidRPr="0036024F" w:rsidRDefault="001E1FF7" w:rsidP="001E1FF7">
      <w:pPr>
        <w:pStyle w:val="Heading3"/>
      </w:pPr>
      <w:r w:rsidRPr="0036024F">
        <w:t xml:space="preserve">Locate [where directed by </w:t>
      </w:r>
      <w:proofErr w:type="gramStart"/>
      <w:r w:rsidRPr="0036024F">
        <w:t>Consultant</w:t>
      </w:r>
      <w:proofErr w:type="gramEnd"/>
      <w:r w:rsidRPr="0036024F">
        <w:t>].</w:t>
      </w:r>
    </w:p>
    <w:p w14:paraId="7981DFBD" w14:textId="659B26C9" w:rsidR="001E1FF7" w:rsidRPr="0036024F" w:rsidRDefault="001E1FF7" w:rsidP="001E1FF7">
      <w:pPr>
        <w:pStyle w:val="Heading3"/>
      </w:pPr>
      <w:r w:rsidRPr="0036024F">
        <w:t xml:space="preserve">Approved mock-up </w:t>
      </w:r>
      <w:r w:rsidR="005C07F8">
        <w:t>[will]</w:t>
      </w:r>
      <w:r w:rsidRPr="0036024F">
        <w:t xml:space="preserve"> [</w:t>
      </w:r>
      <w:r w:rsidR="004D47BF">
        <w:t>will</w:t>
      </w:r>
      <w:r w:rsidRPr="0036024F">
        <w:t xml:space="preserve"> not] remain as part of the Work.</w:t>
      </w:r>
    </w:p>
    <w:p w14:paraId="4D719B48" w14:textId="77777777" w:rsidR="00427040" w:rsidRPr="00360CA6" w:rsidRDefault="00B656FC" w:rsidP="002B59F2">
      <w:pPr>
        <w:pStyle w:val="Heading2"/>
      </w:pPr>
      <w:r w:rsidRPr="00360CA6">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360CA6" w:rsidRDefault="00B656FC" w:rsidP="0005226A">
      <w:pPr>
        <w:pStyle w:val="Heading2"/>
      </w:pPr>
      <w:r w:rsidRPr="00360CA6">
        <w:lastRenderedPageBreak/>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6" w:name="_Hlk34122157"/>
      <w:r w:rsidRPr="00D725DA">
        <w:rPr>
          <w:b/>
          <w:color w:val="00B0F0"/>
        </w:rPr>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29ED8C82" w:rsidR="00415904" w:rsidRDefault="00415904" w:rsidP="00415904">
      <w:pPr>
        <w:pStyle w:val="Heading3"/>
      </w:pPr>
      <w:r>
        <w:t xml:space="preserve">Provide </w:t>
      </w:r>
      <w:r w:rsidR="003C064E">
        <w:t xml:space="preserve">manufacturer’s </w:t>
      </w:r>
      <w:r w:rsidR="003D0845">
        <w:t>2</w:t>
      </w:r>
      <w:r w:rsidR="00FF26E5">
        <w:t>-year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370B720E" w:rsidR="0080761E" w:rsidRPr="000B314B" w:rsidRDefault="0080761E" w:rsidP="0080761E">
      <w:pPr>
        <w:pStyle w:val="Heading3"/>
        <w:numPr>
          <w:ilvl w:val="0"/>
          <w:numId w:val="0"/>
        </w:numPr>
      </w:pPr>
      <w:bookmarkStart w:id="7" w:name="_Hlk30159423"/>
      <w:bookmarkEnd w:id="6"/>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w:t>
      </w:r>
      <w:r w:rsidR="003D0845">
        <w:t>-</w:t>
      </w:r>
      <w:r>
        <w:t>year chalk and colour change.</w:t>
      </w:r>
      <w:r w:rsidRPr="00D725DA">
        <w:rPr>
          <w:b/>
          <w:color w:val="00B0F0"/>
        </w:rPr>
        <w:t>]</w:t>
      </w:r>
    </w:p>
    <w:bookmarkEnd w:id="7"/>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36024F" w:rsidRDefault="00FF26E5" w:rsidP="002B59F2">
      <w:pPr>
        <w:pStyle w:val="Heading4"/>
      </w:pPr>
      <w:r>
        <w:t>[40-year film integrity and 30-year chalk and colour change in accordance with CSSBI S8-2018</w:t>
      </w:r>
      <w:r w:rsidR="002B59F2">
        <w:t>.</w:t>
      </w:r>
      <w:r>
        <w:t>]</w:t>
      </w:r>
    </w:p>
    <w:p w14:paraId="4D719B52" w14:textId="77777777" w:rsidR="00427040" w:rsidRPr="0005226A" w:rsidRDefault="0005226A">
      <w:pPr>
        <w:pStyle w:val="Heading1"/>
      </w:pPr>
      <w:r w:rsidRPr="0005226A">
        <w:t>Products</w:t>
      </w:r>
    </w:p>
    <w:p w14:paraId="4D719B53" w14:textId="77777777" w:rsidR="00427040" w:rsidRPr="004902CA" w:rsidRDefault="00B656FC" w:rsidP="0005226A">
      <w:pPr>
        <w:pStyle w:val="Heading2"/>
      </w:pPr>
      <w:r w:rsidRPr="004902CA">
        <w:t>MANUFACTURERS</w:t>
      </w:r>
    </w:p>
    <w:p w14:paraId="4D719B55" w14:textId="346F7032" w:rsidR="00427040" w:rsidRPr="0005226A" w:rsidRDefault="005746E9" w:rsidP="0005226A">
      <w:pPr>
        <w:pStyle w:val="Heading3"/>
      </w:pPr>
      <w:r>
        <w:t xml:space="preserve">Artspan </w:t>
      </w:r>
      <w:r w:rsidRPr="00360CA6">
        <w:t>Inc</w:t>
      </w:r>
      <w:r w:rsidR="0005226A" w:rsidRPr="00360CA6">
        <w:t>; Product</w:t>
      </w:r>
      <w:r w:rsidR="0039481B">
        <w:t>;</w:t>
      </w:r>
      <w:r w:rsidR="0005226A" w:rsidRPr="00360CA6">
        <w:t xml:space="preserve"> </w:t>
      </w:r>
      <w:r w:rsidR="005B36B4" w:rsidRPr="00360CA6">
        <w:t xml:space="preserve">Horizon </w:t>
      </w:r>
      <w:r w:rsidR="0046548C" w:rsidRPr="00360CA6">
        <w:t>Insulated Metal Panel</w:t>
      </w:r>
      <w:r w:rsidR="0005226A" w:rsidRPr="00360CA6">
        <w:t>.</w:t>
      </w:r>
      <w:r w:rsidR="000768C5" w:rsidRPr="000768C5">
        <w:t xml:space="preserve"> </w:t>
      </w:r>
      <w:bookmarkStart w:id="8" w:name="_Hlk37337002"/>
      <w:r w:rsidR="00732CD0" w:rsidRPr="00D725DA">
        <w:rPr>
          <w:b/>
          <w:color w:val="00B0F0"/>
        </w:rPr>
        <w:t>[SPEC NOTE:</w:t>
      </w:r>
      <w:r w:rsidR="00732CD0" w:rsidRPr="00D725DA">
        <w:rPr>
          <w:color w:val="00B0F0"/>
        </w:rPr>
        <w:t xml:space="preserve">  </w:t>
      </w:r>
      <w:r w:rsidR="000768C5">
        <w:t xml:space="preserve">David Forsey Architectural Representative </w:t>
      </w:r>
      <w:hyperlink r:id="rId12" w:history="1">
        <w:r w:rsidR="000768C5" w:rsidRPr="00B41DBE">
          <w:rPr>
            <w:rStyle w:val="Hyperlink"/>
          </w:rPr>
          <w:t>david.forsey@westmansteel.ca</w:t>
        </w:r>
      </w:hyperlink>
      <w:r w:rsidR="000768C5">
        <w:t xml:space="preserve"> (800) 661-2823.</w:t>
      </w:r>
      <w:bookmarkEnd w:id="8"/>
      <w:r w:rsidR="00732CD0" w:rsidRPr="00D725DA">
        <w:rPr>
          <w:b/>
          <w:color w:val="00B0F0"/>
        </w:rPr>
        <w:t>]</w:t>
      </w:r>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360CA6" w:rsidRDefault="00B656FC" w:rsidP="0005226A">
      <w:pPr>
        <w:pStyle w:val="Heading2"/>
      </w:pPr>
      <w:r w:rsidRPr="00360CA6">
        <w:t>DESCRIPTION</w:t>
      </w:r>
    </w:p>
    <w:p w14:paraId="4D719B5D" w14:textId="77777777" w:rsidR="00427040" w:rsidRPr="0005226A" w:rsidRDefault="0005226A" w:rsidP="0005226A">
      <w:pPr>
        <w:pStyle w:val="Heading3"/>
      </w:pPr>
      <w:r w:rsidRPr="0005226A">
        <w:t>System Description:</w:t>
      </w:r>
    </w:p>
    <w:p w14:paraId="4D719B5E" w14:textId="00E62D5B" w:rsidR="00427040" w:rsidRPr="0005226A" w:rsidRDefault="00133878" w:rsidP="0005226A">
      <w:pPr>
        <w:pStyle w:val="Heading4"/>
      </w:pPr>
      <w:bookmarkStart w:id="9" w:name="_Hlk34115556"/>
      <w:r>
        <w:t>Continuous foamed in-place closed cell polyisocyanurate insulation with exterior and interior preformed and prefinished metal sheets</w:t>
      </w:r>
      <w:r w:rsidR="005E771F">
        <w:t>;</w:t>
      </w:r>
      <w:r>
        <w:t xml:space="preserve"> tongue and groove side joints</w:t>
      </w:r>
      <w:r w:rsidR="005E771F">
        <w:t xml:space="preserve">; site installed.  </w:t>
      </w:r>
    </w:p>
    <w:bookmarkEnd w:id="9"/>
    <w:p w14:paraId="1DADB73B" w14:textId="5062892A" w:rsidR="0022421C" w:rsidRDefault="00171314" w:rsidP="00171314">
      <w:pPr>
        <w:pStyle w:val="Heading2"/>
      </w:pPr>
      <w:r w:rsidRPr="00867604">
        <w:t xml:space="preserve">PERFORMANCE </w:t>
      </w:r>
      <w:r w:rsidR="005D46BE">
        <w:t>CRITERIA</w:t>
      </w:r>
    </w:p>
    <w:p w14:paraId="5B16FD7D" w14:textId="1085B8C2" w:rsidR="004D47BF" w:rsidRDefault="004D47BF" w:rsidP="004D47BF">
      <w:pPr>
        <w:pStyle w:val="Heading3"/>
        <w:numPr>
          <w:ilvl w:val="0"/>
          <w:numId w:val="0"/>
        </w:numPr>
      </w:pPr>
      <w:bookmarkStart w:id="10" w:name="_Hlk39580801"/>
      <w:r w:rsidRPr="00D725DA">
        <w:rPr>
          <w:b/>
          <w:color w:val="00B0F0"/>
        </w:rPr>
        <w:t>[SPEC NOTE:</w:t>
      </w:r>
      <w:r w:rsidRPr="00D725DA">
        <w:rPr>
          <w:color w:val="00B0F0"/>
        </w:rPr>
        <w:t xml:space="preserve">  </w:t>
      </w:r>
      <w:r w:rsidR="006B4CF5">
        <w:t xml:space="preserve">National Building Code of Canada criteria </w:t>
      </w:r>
      <w:r w:rsidR="008A76E9">
        <w:t>prescribes air leakage to be measured at pressure differentials of 75 Pa and must not exceed 0.02 L/s/m</w:t>
      </w:r>
      <w:r w:rsidR="008A76E9" w:rsidRPr="007512DE">
        <w:rPr>
          <w:vertAlign w:val="superscript"/>
        </w:rPr>
        <w:t>2</w:t>
      </w:r>
      <w:r w:rsidR="008A76E9">
        <w:t>.  ASTM E283 can be tested at higher pressures with lower rates.  Specifying lower air leakage rates based on a single manufacturers test results may create a proprietary specification</w:t>
      </w:r>
      <w:r>
        <w:t>.</w:t>
      </w:r>
      <w:r w:rsidRPr="00D725DA">
        <w:rPr>
          <w:b/>
          <w:color w:val="00B0F0"/>
        </w:rPr>
        <w:t>]</w:t>
      </w:r>
    </w:p>
    <w:bookmarkEnd w:id="10"/>
    <w:p w14:paraId="6A5378BD" w14:textId="587C883A" w:rsidR="00C66E6E" w:rsidRDefault="007512DE" w:rsidP="00C66E6E">
      <w:pPr>
        <w:pStyle w:val="Heading3"/>
      </w:pPr>
      <w:r>
        <w:t>Air Infiltration:  Maximum 0.02 L/s/m</w:t>
      </w:r>
      <w:r w:rsidRPr="007512DE">
        <w:rPr>
          <w:vertAlign w:val="superscript"/>
        </w:rPr>
        <w:t>2</w:t>
      </w:r>
      <w:r>
        <w:t xml:space="preserve"> at a test differential of 75 Pa in accordance with ASTM E283/E283M-19.</w:t>
      </w:r>
    </w:p>
    <w:p w14:paraId="067CC885" w14:textId="7DDB322E" w:rsidR="004066B5" w:rsidRDefault="004066B5" w:rsidP="004066B5">
      <w:pPr>
        <w:pStyle w:val="Heading3"/>
        <w:numPr>
          <w:ilvl w:val="0"/>
          <w:numId w:val="0"/>
        </w:numPr>
      </w:pPr>
      <w:r w:rsidRPr="00D725DA">
        <w:rPr>
          <w:b/>
          <w:color w:val="00B0F0"/>
        </w:rPr>
        <w:t>[SPEC NOTE:</w:t>
      </w:r>
      <w:r w:rsidRPr="00D725DA">
        <w:rPr>
          <w:color w:val="00B0F0"/>
        </w:rPr>
        <w:t xml:space="preserve">  </w:t>
      </w:r>
      <w:r>
        <w:t xml:space="preserve">AAMA 501 test results can be used to show compliance with ASTM E331.  AAMA 501 is a series of tests for fenestration assemblies </w:t>
      </w:r>
      <w:r w:rsidR="001829A2">
        <w:t>at</w:t>
      </w:r>
      <w:r>
        <w:t xml:space="preserve"> higher pressure differentials than E331.  Specifying a manufacturers product based on individual AAMA results may create a proprietary specification.</w:t>
      </w:r>
      <w:r w:rsidRPr="00D725DA">
        <w:rPr>
          <w:b/>
          <w:color w:val="00B0F0"/>
        </w:rPr>
        <w:t>]</w:t>
      </w:r>
    </w:p>
    <w:p w14:paraId="7796B455" w14:textId="0D4147D8" w:rsidR="007512DE" w:rsidRDefault="007512DE" w:rsidP="00C66E6E">
      <w:pPr>
        <w:pStyle w:val="Heading3"/>
      </w:pPr>
      <w:r>
        <w:lastRenderedPageBreak/>
        <w:t xml:space="preserve">Water Penetration:  </w:t>
      </w:r>
      <w:r w:rsidR="00C452D9">
        <w:t>No water penetration at a test differential of 300 Pa in accordance with ASTM E331-00.</w:t>
      </w:r>
    </w:p>
    <w:p w14:paraId="7C62BF1E" w14:textId="0E418E4D"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 from 50mm to 152mm.</w:t>
      </w:r>
    </w:p>
    <w:p w14:paraId="1C6DD2C2" w14:textId="6C545DF8" w:rsidR="00483C39" w:rsidRPr="00E94F4C" w:rsidRDefault="00E94F4C" w:rsidP="00483C39">
      <w:pPr>
        <w:pStyle w:val="Heading3"/>
        <w:numPr>
          <w:ilvl w:val="0"/>
          <w:numId w:val="0"/>
        </w:numPr>
      </w:pPr>
      <w:r w:rsidRPr="00E94F4C">
        <w:rPr>
          <w:noProof/>
        </w:rPr>
        <w:drawing>
          <wp:inline distT="0" distB="0" distL="0" distR="0" wp14:anchorId="2585638A" wp14:editId="48C10729">
            <wp:extent cx="3454400" cy="34858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964" cy="3495526"/>
                    </a:xfrm>
                    <a:prstGeom prst="rect">
                      <a:avLst/>
                    </a:prstGeom>
                    <a:noFill/>
                    <a:ln>
                      <a:noFill/>
                    </a:ln>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867604" w:rsidRDefault="00171314" w:rsidP="00171314">
      <w:pPr>
        <w:pStyle w:val="Heading2"/>
      </w:pPr>
      <w:r w:rsidRPr="00867604">
        <w:t>DESIGN CRITERIA</w:t>
      </w:r>
    </w:p>
    <w:p w14:paraId="7A141E0C" w14:textId="77777777" w:rsidR="00171314" w:rsidRPr="0036024F" w:rsidRDefault="00171314" w:rsidP="005D46BE">
      <w:pPr>
        <w:pStyle w:val="Heading3"/>
        <w:tabs>
          <w:tab w:val="clear" w:pos="1571"/>
          <w:tab w:val="num" w:pos="1560"/>
        </w:tabs>
        <w:ind w:left="1560" w:hanging="709"/>
      </w:pPr>
      <w:r w:rsidRPr="0036024F">
        <w:t>Design:  Design [wall panels and connections] by a licensed design professional using performance and design criteria as indicated.</w:t>
      </w:r>
    </w:p>
    <w:p w14:paraId="70D19F61" w14:textId="73060D0F" w:rsidR="00171314" w:rsidRDefault="00171314" w:rsidP="005D46BE">
      <w:pPr>
        <w:pStyle w:val="Heading3"/>
        <w:tabs>
          <w:tab w:val="clear" w:pos="1571"/>
          <w:tab w:val="num" w:pos="1560"/>
        </w:tabs>
        <w:ind w:left="1560" w:hanging="709"/>
      </w:pPr>
      <w:r w:rsidRPr="0036024F">
        <w:t>Loads:  Design and size components to withstand dead and live loads caused by positive and negative wind pressure acting normal to plane of panel</w:t>
      </w:r>
      <w:r>
        <w:t xml:space="preserve"> 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11" w:name="_Hlk37162984"/>
      <w:r>
        <w:t>Deflection for exterior wall panels: L/180.  Interior partition walls: L/120.  Roofs and ceilings:</w:t>
      </w:r>
      <w:r w:rsidR="005D46BE">
        <w:t xml:space="preserve"> </w:t>
      </w:r>
      <w:r>
        <w:t>L/240.  Ensure deflection limits meet the project design</w:t>
      </w:r>
      <w:bookmarkEnd w:id="11"/>
      <w:r>
        <w:t>.</w:t>
      </w:r>
      <w:r w:rsidRPr="0022421C">
        <w:rPr>
          <w:b/>
          <w:bCs/>
          <w:color w:val="00B0F0"/>
        </w:rPr>
        <w:t>]</w:t>
      </w:r>
    </w:p>
    <w:p w14:paraId="34DC312B" w14:textId="7BC85E95" w:rsidR="00171314" w:rsidRPr="004C3702" w:rsidRDefault="00171314" w:rsidP="005D46BE">
      <w:pPr>
        <w:pStyle w:val="Heading3"/>
        <w:tabs>
          <w:tab w:val="clear" w:pos="1571"/>
          <w:tab w:val="num" w:pos="1560"/>
        </w:tabs>
        <w:ind w:left="1560" w:hanging="709"/>
      </w:pPr>
      <w:r w:rsidRPr="004C3702">
        <w:t>Maximum Allowable Deflection of Steel Panel: L/180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6C6F4E43" w14:textId="6D54F80A" w:rsidR="00171314" w:rsidRPr="0036024F" w:rsidRDefault="00171314" w:rsidP="005D46BE">
      <w:pPr>
        <w:pStyle w:val="Heading3"/>
        <w:tabs>
          <w:tab w:val="clear" w:pos="1571"/>
          <w:tab w:val="num" w:pos="1560"/>
        </w:tabs>
        <w:ind w:left="1560"/>
      </w:pPr>
      <w:r>
        <w:t>[</w:t>
      </w:r>
      <w:r w:rsidRPr="0036024F">
        <w:t xml:space="preserve">Design </w:t>
      </w:r>
      <w:r>
        <w:t xml:space="preserve">and provide </w:t>
      </w:r>
      <w:r w:rsidRPr="0036024F">
        <w:t xml:space="preserve">expansion joints to accommodate movement in </w:t>
      </w:r>
      <w:r>
        <w:t>panels</w:t>
      </w:r>
      <w:r w:rsidRPr="0036024F">
        <w:t xml:space="preserve"> and between </w:t>
      </w:r>
      <w:r>
        <w:t>panels</w:t>
      </w:r>
      <w:r w:rsidRPr="0036024F">
        <w:t xml:space="preserve"> and structur</w:t>
      </w:r>
      <w:r>
        <w:t>al framing</w:t>
      </w:r>
      <w:r w:rsidRPr="0036024F">
        <w:t xml:space="preserve"> to prevent permanent distortion or damage to </w:t>
      </w:r>
      <w:r>
        <w:t>panel system</w:t>
      </w:r>
      <w:r w:rsidRPr="0036024F">
        <w:t>.</w:t>
      </w:r>
      <w:r>
        <w:t>]</w:t>
      </w:r>
    </w:p>
    <w:p w14:paraId="603003A8" w14:textId="77777777" w:rsidR="00171314" w:rsidRPr="0036024F" w:rsidRDefault="00171314" w:rsidP="005D46BE">
      <w:pPr>
        <w:pStyle w:val="Heading3"/>
        <w:tabs>
          <w:tab w:val="clear" w:pos="1571"/>
          <w:tab w:val="num" w:pos="1560"/>
        </w:tabs>
        <w:ind w:left="1560"/>
      </w:pPr>
      <w:r w:rsidRPr="0036024F">
        <w:lastRenderedPageBreak/>
        <w:t>Drainage:  Provide positive drainage to exterior for moisture entering or condensation occurring within panel system.</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171ED7" w:rsidRDefault="005C3E45" w:rsidP="0005226A">
      <w:pPr>
        <w:pStyle w:val="Heading2"/>
      </w:pPr>
      <w:r w:rsidRPr="00171ED7">
        <w:t>PANELS</w:t>
      </w:r>
    </w:p>
    <w:p w14:paraId="24B85F1E" w14:textId="34772955" w:rsidR="0044491D" w:rsidRPr="00171ED7" w:rsidRDefault="0044491D" w:rsidP="0044491D">
      <w:pPr>
        <w:pStyle w:val="Heading3"/>
      </w:pPr>
      <w:r w:rsidRPr="00171ED7">
        <w:t xml:space="preserve">Profile: [Horizon MS Mesa </w:t>
      </w:r>
      <w:r w:rsidR="005B36B4">
        <w:t>Smooth</w:t>
      </w:r>
      <w:r w:rsidRPr="00171ED7">
        <w:t>] [Horizon MSLE</w:t>
      </w:r>
      <w:r w:rsidR="009E11B6" w:rsidRPr="00171ED7">
        <w:t xml:space="preserve"> Mesa Light Embossed</w:t>
      </w:r>
      <w:r w:rsidRPr="00171ED7">
        <w:t>]</w:t>
      </w:r>
    </w:p>
    <w:p w14:paraId="2D9E0490" w14:textId="04352E3A" w:rsidR="005C3E45" w:rsidRDefault="005C3E45" w:rsidP="005C3E45">
      <w:pPr>
        <w:pStyle w:val="Heading3"/>
      </w:pPr>
      <w:r w:rsidRPr="00171ED7">
        <w:t>Width: 1067mm</w:t>
      </w:r>
    </w:p>
    <w:p w14:paraId="0025EDAB" w14:textId="06943514"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 and interior core steel thickness is 0.46mm</w:t>
      </w:r>
      <w:r>
        <w:t>.  Other gauges are available with sufficient lead time.</w:t>
      </w:r>
      <w:r w:rsidRPr="00D725DA">
        <w:rPr>
          <w:b/>
          <w:color w:val="00B0F0"/>
        </w:rPr>
        <w:t>]</w:t>
      </w:r>
    </w:p>
    <w:p w14:paraId="77B46D34" w14:textId="13FA5E9F" w:rsidR="005C3E45" w:rsidRPr="00171ED7" w:rsidRDefault="00980A3A" w:rsidP="005C3E45">
      <w:pPr>
        <w:pStyle w:val="Heading3"/>
      </w:pPr>
      <w:r>
        <w:t xml:space="preserve">Steel </w:t>
      </w:r>
      <w:r w:rsidR="005C3E45" w:rsidRPr="00171ED7">
        <w:t>Thickness:</w:t>
      </w:r>
      <w:r w:rsidR="0044491D" w:rsidRPr="00171ED7">
        <w:t xml:space="preserve"> </w:t>
      </w:r>
    </w:p>
    <w:p w14:paraId="3D1CCBD3" w14:textId="19341904" w:rsidR="005C3E45" w:rsidRPr="00171ED7" w:rsidRDefault="005C3E45" w:rsidP="002F0149">
      <w:pPr>
        <w:pStyle w:val="Heading4"/>
      </w:pPr>
      <w:r w:rsidRPr="00171ED7">
        <w:t>Exterior Sheet:</w:t>
      </w:r>
      <w:r w:rsidR="0044491D" w:rsidRPr="00171ED7">
        <w:t xml:space="preserve"> </w:t>
      </w:r>
      <w:r w:rsidR="009E11B6" w:rsidRPr="00171ED7">
        <w:t>Minimum [0.4</w:t>
      </w:r>
      <w:r w:rsidR="00405D39" w:rsidRPr="00171ED7">
        <w:t>6</w:t>
      </w:r>
      <w:r w:rsidR="009E11B6" w:rsidRPr="00171ED7">
        <w:t>]</w:t>
      </w:r>
      <w:r w:rsidR="002F0149">
        <w:t xml:space="preserve"> [</w:t>
      </w:r>
      <w:r w:rsidR="002F0149" w:rsidRPr="002F0149">
        <w:t>0.61</w:t>
      </w:r>
      <w:r w:rsidR="009E11B6" w:rsidRPr="00171ED7">
        <w:t>]</w:t>
      </w:r>
      <w:r w:rsidR="002F0149">
        <w:t xml:space="preserve"> [0.76]</w:t>
      </w:r>
      <w:r w:rsidR="00405D39" w:rsidRPr="00171ED7">
        <w:t>mm</w:t>
      </w:r>
      <w:r w:rsidR="009E11B6" w:rsidRPr="00171ED7">
        <w:t xml:space="preserve"> core steel thickness, [Mesa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E11B6" w:rsidRPr="00171ED7">
        <w:t xml:space="preserve">] [Mesa profile with a light embossed </w:t>
      </w:r>
      <w:r w:rsidR="00171ED7">
        <w:t xml:space="preserve">steel </w:t>
      </w:r>
      <w:r w:rsidR="009E11B6" w:rsidRPr="00171ED7">
        <w:t>surface texture]</w:t>
      </w:r>
      <w:r w:rsidR="00171ED7">
        <w:t>.</w:t>
      </w:r>
    </w:p>
    <w:p w14:paraId="12BAA2A8" w14:textId="7EB0745C"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2F0149">
        <w:t xml:space="preserve"> [0.76]</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40339044"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360CA6" w:rsidRDefault="00B656FC" w:rsidP="0005226A">
      <w:pPr>
        <w:pStyle w:val="Heading2"/>
      </w:pPr>
      <w:r w:rsidRPr="00360CA6">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0DA75DF8" w:rsidR="004D776F" w:rsidRPr="00F67971" w:rsidRDefault="004D776F" w:rsidP="004D776F">
      <w:pPr>
        <w:pStyle w:val="Heading3"/>
      </w:pPr>
      <w:r w:rsidRPr="00F67971">
        <w:t xml:space="preserve">Wall Panel Clip: Manufacturer’s standard one-piece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lastRenderedPageBreak/>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360CA6" w:rsidRDefault="00B656FC" w:rsidP="0005226A">
      <w:pPr>
        <w:pStyle w:val="Heading2"/>
      </w:pPr>
      <w:r w:rsidRPr="00360CA6">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360CA6" w:rsidRDefault="00B656FC" w:rsidP="0005226A">
      <w:pPr>
        <w:pStyle w:val="Heading2"/>
      </w:pPr>
      <w:r w:rsidRPr="00360CA6">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360CA6" w:rsidRDefault="00B656FC" w:rsidP="0005226A">
      <w:pPr>
        <w:pStyle w:val="Heading2"/>
      </w:pPr>
      <w:r w:rsidRPr="00360CA6">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128291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flashings and trims.</w:t>
      </w:r>
    </w:p>
    <w:p w14:paraId="4D719B98" w14:textId="77777777" w:rsidR="00427040" w:rsidRPr="00527798" w:rsidRDefault="0005226A" w:rsidP="0005226A">
      <w:pPr>
        <w:pStyle w:val="Heading3"/>
      </w:pPr>
      <w:r w:rsidRPr="00527798">
        <w:t>Permanently fasten panel system to structural supports; aligned, level, and plumb,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A" w14:textId="77777777" w:rsidR="00427040" w:rsidRPr="0005226A" w:rsidRDefault="0005226A" w:rsidP="0005226A">
      <w:pPr>
        <w:pStyle w:val="Heading3"/>
      </w:pPr>
      <w:r w:rsidRPr="0005226A">
        <w:t>Provide [control joints] [expansion joints] where indicated.</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360CA6" w:rsidRDefault="00B656FC" w:rsidP="0005226A">
      <w:pPr>
        <w:pStyle w:val="Heading2"/>
      </w:pPr>
      <w:r w:rsidRPr="00360CA6">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33C087A9" w:rsidR="003632B3" w:rsidRDefault="003632B3" w:rsidP="0005226A">
      <w:pPr>
        <w:pStyle w:val="Heading3"/>
      </w:pPr>
      <w:r>
        <w:t>Structural steel support must be erected in accordance with CSA-S16-1</w:t>
      </w:r>
      <w:r w:rsidR="002053CC">
        <w:t>9</w:t>
      </w:r>
      <w:r>
        <w:t xml:space="preserve"> standard.</w:t>
      </w:r>
    </w:p>
    <w:p w14:paraId="0AA2C209" w14:textId="0CD44BDB" w:rsidR="00FB0FC1" w:rsidRDefault="00FB0FC1" w:rsidP="00FB0FC1">
      <w:pPr>
        <w:pStyle w:val="Heading3"/>
        <w:numPr>
          <w:ilvl w:val="0"/>
          <w:numId w:val="0"/>
        </w:numPr>
      </w:pPr>
      <w:r w:rsidRPr="00D725DA">
        <w:rPr>
          <w:b/>
          <w:color w:val="00B0F0"/>
        </w:rPr>
        <w:lastRenderedPageBreak/>
        <w:t>[SPEC NOTE:</w:t>
      </w:r>
      <w:r w:rsidRPr="00D725DA">
        <w:rPr>
          <w:color w:val="00B0F0"/>
        </w:rPr>
        <w:t xml:space="preserve">  </w:t>
      </w:r>
      <w:r w:rsidR="00E90858">
        <w:t xml:space="preserve">Framing members out of alignment can cause issues in appearance with rippling or buckling of the panel faces and difficulty installing and engaging the panel joints.  Architectural flat panels </w:t>
      </w:r>
      <w:r w:rsidR="00605F2B">
        <w:t xml:space="preserve">and horizontal panels </w:t>
      </w:r>
      <w:r w:rsidR="00E90858">
        <w:t xml:space="preserve">require </w:t>
      </w:r>
      <w:r w:rsidR="00605F2B">
        <w:t>a more critical tolerance of 0mm to 1.6mm outward.</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360CA6" w:rsidRDefault="00B656FC" w:rsidP="0005226A">
      <w:pPr>
        <w:pStyle w:val="Heading2"/>
      </w:pPr>
      <w:r w:rsidRPr="00360CA6">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502F3CEA"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4D47BF">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4D47BF">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12" w:name="_Hlk30160845"/>
      <w:r w:rsidRPr="0005226A">
        <w:t>Remove site cuttings from finish surfaces</w:t>
      </w:r>
      <w:r w:rsidR="00DF3BA2">
        <w:t xml:space="preserve">, edges, trims and flashings.  </w:t>
      </w:r>
    </w:p>
    <w:p w14:paraId="645D1EA0" w14:textId="6FDBB83C" w:rsidR="00DF3BA2" w:rsidRPr="0005226A" w:rsidRDefault="00DF3BA2" w:rsidP="0005226A">
      <w:pPr>
        <w:pStyle w:val="Heading3"/>
      </w:pPr>
      <w:bookmarkStart w:id="13" w:name="_Hlk30160885"/>
      <w:bookmarkEnd w:id="12"/>
      <w:r>
        <w:t>Clear weep hole obstructions.</w:t>
      </w:r>
    </w:p>
    <w:bookmarkEnd w:id="13"/>
    <w:p w14:paraId="4D719BA6" w14:textId="42CC6A38"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56ABC" w14:textId="77777777" w:rsidR="00E50ECB" w:rsidRDefault="00E50ECB">
      <w:r>
        <w:separator/>
      </w:r>
    </w:p>
  </w:endnote>
  <w:endnote w:type="continuationSeparator" w:id="0">
    <w:p w14:paraId="0EB7F6E5" w14:textId="77777777" w:rsidR="00E50ECB" w:rsidRDefault="00E5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20C7C" w14:textId="77777777" w:rsidR="00E50ECB" w:rsidRDefault="00E50ECB">
      <w:r>
        <w:separator/>
      </w:r>
    </w:p>
  </w:footnote>
  <w:footnote w:type="continuationSeparator" w:id="0">
    <w:p w14:paraId="0303CD68" w14:textId="77777777" w:rsidR="00E50ECB" w:rsidRDefault="00E5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AF2F" w14:textId="2FF87F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42 </w:t>
    </w:r>
    <w:r w:rsidR="008E6FA7">
      <w:rPr>
        <w:color w:val="000000"/>
        <w:u w:color="000000"/>
      </w:rPr>
      <w:t>4</w:t>
    </w:r>
    <w:r w:rsidR="008E6FA7" w:rsidRPr="00DE7FC3">
      <w:rPr>
        <w:color w:val="000000"/>
        <w:u w:color="000000"/>
      </w:rPr>
      <w:t>3</w:t>
    </w:r>
  </w:p>
  <w:p w14:paraId="3A8755D2" w14:textId="3C9ECBA8" w:rsidR="008E6FA7" w:rsidRDefault="00C31552" w:rsidP="008E6FA7">
    <w:pPr>
      <w:pStyle w:val="Header"/>
    </w:pPr>
    <w:r>
      <w:rPr>
        <w:color w:val="000000"/>
        <w:u w:color="000000"/>
      </w:rPr>
      <w:t>November</w:t>
    </w:r>
    <w:r w:rsidR="00103541">
      <w:rPr>
        <w:color w:val="000000"/>
        <w:u w:color="000000"/>
      </w:rPr>
      <w:t xml:space="preserve"> 202</w:t>
    </w:r>
    <w:r>
      <w:rPr>
        <w:color w:val="000000"/>
        <w:u w:color="000000"/>
      </w:rPr>
      <w:t>4</w:t>
    </w:r>
    <w:r w:rsidR="008E6FA7">
      <w:tab/>
    </w:r>
    <w:r w:rsidR="008E6FA7">
      <w:rPr>
        <w:color w:val="000000"/>
        <w:u w:color="000000"/>
      </w:rPr>
      <w:t>INSULATED</w:t>
    </w:r>
    <w:r w:rsidR="008E6FA7" w:rsidRPr="00DE7FC3">
      <w:rPr>
        <w:color w:val="000000"/>
        <w:u w:color="000000"/>
      </w:rPr>
      <w:t xml:space="preserve"> METAL 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02030270">
    <w:abstractNumId w:val="0"/>
  </w:num>
  <w:num w:numId="2" w16cid:durableId="898900057">
    <w:abstractNumId w:val="5"/>
  </w:num>
  <w:num w:numId="3" w16cid:durableId="2068452877">
    <w:abstractNumId w:val="6"/>
  </w:num>
  <w:num w:numId="4" w16cid:durableId="591669900">
    <w:abstractNumId w:val="2"/>
  </w:num>
  <w:num w:numId="5" w16cid:durableId="49765363">
    <w:abstractNumId w:val="3"/>
  </w:num>
  <w:num w:numId="6" w16cid:durableId="991717368">
    <w:abstractNumId w:val="8"/>
  </w:num>
  <w:num w:numId="7" w16cid:durableId="506676327">
    <w:abstractNumId w:val="4"/>
  </w:num>
  <w:num w:numId="8" w16cid:durableId="1412391627">
    <w:abstractNumId w:val="1"/>
  </w:num>
  <w:num w:numId="9" w16cid:durableId="1126653743">
    <w:abstractNumId w:val="9"/>
  </w:num>
  <w:num w:numId="10" w16cid:durableId="826439200">
    <w:abstractNumId w:val="7"/>
  </w:num>
  <w:num w:numId="11" w16cid:durableId="1465200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3189911">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276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439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5226A"/>
    <w:rsid w:val="000768C5"/>
    <w:rsid w:val="00082453"/>
    <w:rsid w:val="000C0763"/>
    <w:rsid w:val="000C5130"/>
    <w:rsid w:val="000E516F"/>
    <w:rsid w:val="00103541"/>
    <w:rsid w:val="00123AAF"/>
    <w:rsid w:val="00133878"/>
    <w:rsid w:val="00142035"/>
    <w:rsid w:val="00163B28"/>
    <w:rsid w:val="00171314"/>
    <w:rsid w:val="00171ED7"/>
    <w:rsid w:val="00174884"/>
    <w:rsid w:val="001776E7"/>
    <w:rsid w:val="001829A2"/>
    <w:rsid w:val="00182DD6"/>
    <w:rsid w:val="0018559E"/>
    <w:rsid w:val="00193AB9"/>
    <w:rsid w:val="001A5B91"/>
    <w:rsid w:val="001C2C5D"/>
    <w:rsid w:val="001E1FF7"/>
    <w:rsid w:val="001F4E26"/>
    <w:rsid w:val="001F5CDB"/>
    <w:rsid w:val="001F6337"/>
    <w:rsid w:val="001F6C70"/>
    <w:rsid w:val="002053CC"/>
    <w:rsid w:val="0022421C"/>
    <w:rsid w:val="00234DAA"/>
    <w:rsid w:val="002460E1"/>
    <w:rsid w:val="0025192F"/>
    <w:rsid w:val="002652FC"/>
    <w:rsid w:val="00275FC4"/>
    <w:rsid w:val="0029103B"/>
    <w:rsid w:val="002A0D69"/>
    <w:rsid w:val="002A6B66"/>
    <w:rsid w:val="002B59F2"/>
    <w:rsid w:val="002C2AC9"/>
    <w:rsid w:val="002D15C5"/>
    <w:rsid w:val="002E78DF"/>
    <w:rsid w:val="002F0149"/>
    <w:rsid w:val="003442B7"/>
    <w:rsid w:val="00345AF5"/>
    <w:rsid w:val="00352CA8"/>
    <w:rsid w:val="00360CA6"/>
    <w:rsid w:val="003632B3"/>
    <w:rsid w:val="00387C17"/>
    <w:rsid w:val="0039481B"/>
    <w:rsid w:val="003A03FA"/>
    <w:rsid w:val="003A537E"/>
    <w:rsid w:val="003B16B5"/>
    <w:rsid w:val="003B4648"/>
    <w:rsid w:val="003B5F60"/>
    <w:rsid w:val="003C064E"/>
    <w:rsid w:val="003D0845"/>
    <w:rsid w:val="003D754A"/>
    <w:rsid w:val="003F06A5"/>
    <w:rsid w:val="00405D39"/>
    <w:rsid w:val="004066B5"/>
    <w:rsid w:val="00415904"/>
    <w:rsid w:val="00427040"/>
    <w:rsid w:val="0044491D"/>
    <w:rsid w:val="0046548C"/>
    <w:rsid w:val="0048168A"/>
    <w:rsid w:val="00483C39"/>
    <w:rsid w:val="00484B64"/>
    <w:rsid w:val="004902CA"/>
    <w:rsid w:val="00494729"/>
    <w:rsid w:val="004A122A"/>
    <w:rsid w:val="004A27E8"/>
    <w:rsid w:val="004A59BF"/>
    <w:rsid w:val="004A7441"/>
    <w:rsid w:val="004B6A8B"/>
    <w:rsid w:val="004C3702"/>
    <w:rsid w:val="004D205D"/>
    <w:rsid w:val="004D47BF"/>
    <w:rsid w:val="004D776F"/>
    <w:rsid w:val="0052546D"/>
    <w:rsid w:val="00527798"/>
    <w:rsid w:val="0053288F"/>
    <w:rsid w:val="00541A2D"/>
    <w:rsid w:val="00560DCD"/>
    <w:rsid w:val="005746E9"/>
    <w:rsid w:val="005B36B4"/>
    <w:rsid w:val="005C07F8"/>
    <w:rsid w:val="005C3E45"/>
    <w:rsid w:val="005D4065"/>
    <w:rsid w:val="005D46BE"/>
    <w:rsid w:val="005E0880"/>
    <w:rsid w:val="005E10B2"/>
    <w:rsid w:val="005E771F"/>
    <w:rsid w:val="00605F2B"/>
    <w:rsid w:val="00607508"/>
    <w:rsid w:val="00637086"/>
    <w:rsid w:val="00640DEE"/>
    <w:rsid w:val="0065459B"/>
    <w:rsid w:val="00654B57"/>
    <w:rsid w:val="00663211"/>
    <w:rsid w:val="00674155"/>
    <w:rsid w:val="00682F59"/>
    <w:rsid w:val="006915F3"/>
    <w:rsid w:val="006B0932"/>
    <w:rsid w:val="006B4CF5"/>
    <w:rsid w:val="006F0129"/>
    <w:rsid w:val="0072634F"/>
    <w:rsid w:val="00732CD0"/>
    <w:rsid w:val="00732D10"/>
    <w:rsid w:val="00740EEA"/>
    <w:rsid w:val="00747EF3"/>
    <w:rsid w:val="0075040D"/>
    <w:rsid w:val="007512DE"/>
    <w:rsid w:val="00761F6E"/>
    <w:rsid w:val="0076627C"/>
    <w:rsid w:val="007952F6"/>
    <w:rsid w:val="007A3E90"/>
    <w:rsid w:val="007C4546"/>
    <w:rsid w:val="007E2593"/>
    <w:rsid w:val="007E68C9"/>
    <w:rsid w:val="00804CF5"/>
    <w:rsid w:val="0080761E"/>
    <w:rsid w:val="00811B05"/>
    <w:rsid w:val="00836BF0"/>
    <w:rsid w:val="00852A56"/>
    <w:rsid w:val="00860384"/>
    <w:rsid w:val="008664FA"/>
    <w:rsid w:val="008A76E9"/>
    <w:rsid w:val="008C19AA"/>
    <w:rsid w:val="008E0B52"/>
    <w:rsid w:val="008E5193"/>
    <w:rsid w:val="008E6FA7"/>
    <w:rsid w:val="008F25D8"/>
    <w:rsid w:val="00907256"/>
    <w:rsid w:val="009668CC"/>
    <w:rsid w:val="00980A3A"/>
    <w:rsid w:val="00992934"/>
    <w:rsid w:val="009A0171"/>
    <w:rsid w:val="009B1013"/>
    <w:rsid w:val="009C1124"/>
    <w:rsid w:val="009C13FB"/>
    <w:rsid w:val="009D48A9"/>
    <w:rsid w:val="009E11B6"/>
    <w:rsid w:val="009E1B9B"/>
    <w:rsid w:val="00A061FC"/>
    <w:rsid w:val="00A25AB6"/>
    <w:rsid w:val="00A27D6F"/>
    <w:rsid w:val="00A40F9E"/>
    <w:rsid w:val="00A45E5D"/>
    <w:rsid w:val="00A460CD"/>
    <w:rsid w:val="00A578D9"/>
    <w:rsid w:val="00A863F6"/>
    <w:rsid w:val="00A94D81"/>
    <w:rsid w:val="00AC74A8"/>
    <w:rsid w:val="00AF2412"/>
    <w:rsid w:val="00AF5400"/>
    <w:rsid w:val="00AF74E3"/>
    <w:rsid w:val="00B27935"/>
    <w:rsid w:val="00B656FC"/>
    <w:rsid w:val="00B80935"/>
    <w:rsid w:val="00B84BAC"/>
    <w:rsid w:val="00B944DE"/>
    <w:rsid w:val="00BF31F4"/>
    <w:rsid w:val="00C133E8"/>
    <w:rsid w:val="00C27F16"/>
    <w:rsid w:val="00C31552"/>
    <w:rsid w:val="00C34AEC"/>
    <w:rsid w:val="00C42E04"/>
    <w:rsid w:val="00C452D9"/>
    <w:rsid w:val="00C66E6E"/>
    <w:rsid w:val="00D01F4D"/>
    <w:rsid w:val="00D079D5"/>
    <w:rsid w:val="00D10CCB"/>
    <w:rsid w:val="00D7197A"/>
    <w:rsid w:val="00D725DA"/>
    <w:rsid w:val="00D93A15"/>
    <w:rsid w:val="00DA2E52"/>
    <w:rsid w:val="00DB249C"/>
    <w:rsid w:val="00DC3F7C"/>
    <w:rsid w:val="00DF3791"/>
    <w:rsid w:val="00DF3BA2"/>
    <w:rsid w:val="00E167C1"/>
    <w:rsid w:val="00E21280"/>
    <w:rsid w:val="00E43633"/>
    <w:rsid w:val="00E50ECB"/>
    <w:rsid w:val="00E90858"/>
    <w:rsid w:val="00E94F4C"/>
    <w:rsid w:val="00EA4C20"/>
    <w:rsid w:val="00EB56D3"/>
    <w:rsid w:val="00EC2508"/>
    <w:rsid w:val="00EF32CB"/>
    <w:rsid w:val="00F27F88"/>
    <w:rsid w:val="00F56C15"/>
    <w:rsid w:val="00F63FB1"/>
    <w:rsid w:val="00F67971"/>
    <w:rsid w:val="00F703C5"/>
    <w:rsid w:val="00FA11B5"/>
    <w:rsid w:val="00FA5C21"/>
    <w:rsid w:val="00FB0FC1"/>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4731D-5C17-4BE0-9CBE-8B3876A03FEB}">
  <ds:schemaRefs>
    <ds:schemaRef ds:uri="http://schemas.openxmlformats.org/officeDocument/2006/bibliography"/>
  </ds:schemaRefs>
</ds:datastoreItem>
</file>

<file path=customXml/itemProps2.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4.xml><?xml version="1.0" encoding="utf-8"?>
<ds:datastoreItem xmlns:ds="http://schemas.openxmlformats.org/officeDocument/2006/customXml" ds:itemID="{B3614A37-E781-40C3-B8D5-0A85A7E0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Digicon</Template>
  <TotalTime>1</TotalTime>
  <Pages>9</Pages>
  <Words>2683</Words>
  <Characters>15889</Characters>
  <Application>Microsoft Office Word</Application>
  <DocSecurity>0</DocSecurity>
  <Lines>311</Lines>
  <Paragraphs>213</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3</cp:revision>
  <cp:lastPrinted>2020-10-13T22:25:00Z</cp:lastPrinted>
  <dcterms:created xsi:type="dcterms:W3CDTF">2024-10-30T21:51:00Z</dcterms:created>
  <dcterms:modified xsi:type="dcterms:W3CDTF">2024-10-30T22:02:00Z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